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AFE9" w14:textId="77777777" w:rsidR="0042516E" w:rsidRPr="0064202F" w:rsidRDefault="0042516E" w:rsidP="0042516E">
      <w:pPr>
        <w:rPr>
          <w:sz w:val="24"/>
          <w:szCs w:val="24"/>
        </w:rPr>
      </w:pPr>
      <w:r>
        <w:rPr>
          <w:color w:val="FF0000"/>
          <w:sz w:val="24"/>
          <w:szCs w:val="24"/>
        </w:rPr>
        <w:object w:dxaOrig="1155" w:dyaOrig="1290" w14:anchorId="0C511E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7.75pt;height:64.5pt;visibility:visible;mso-wrap-style:square" o:ole="">
            <v:imagedata r:id="rId8" o:title=""/>
          </v:shape>
          <o:OLEObject Type="Embed" ProgID="Word.Picture.8" ShapeID="Picture 1" DrawAspect="Content" ObjectID="_1702795775" r:id="rId9"/>
        </w:object>
      </w:r>
      <w:r w:rsidRPr="0064202F">
        <w:rPr>
          <w:b/>
          <w:sz w:val="24"/>
          <w:szCs w:val="24"/>
        </w:rPr>
        <w:t>REPUBLIKA HRVATSKA</w:t>
      </w:r>
    </w:p>
    <w:p w14:paraId="6BDE4E6A" w14:textId="77777777" w:rsidR="0042516E" w:rsidRPr="0064202F" w:rsidRDefault="0042516E" w:rsidP="0042516E">
      <w:pPr>
        <w:rPr>
          <w:b/>
          <w:sz w:val="24"/>
          <w:szCs w:val="24"/>
        </w:rPr>
      </w:pPr>
      <w:r w:rsidRPr="0064202F">
        <w:rPr>
          <w:b/>
          <w:sz w:val="24"/>
          <w:szCs w:val="24"/>
        </w:rPr>
        <w:t>ISTARSKA ŽUPANIJA</w:t>
      </w:r>
    </w:p>
    <w:p w14:paraId="4A73315E" w14:textId="77777777" w:rsidR="0042516E" w:rsidRPr="0064202F" w:rsidRDefault="0042516E" w:rsidP="0042516E">
      <w:pPr>
        <w:rPr>
          <w:b/>
          <w:sz w:val="24"/>
          <w:szCs w:val="24"/>
        </w:rPr>
      </w:pPr>
      <w:r w:rsidRPr="0064202F">
        <w:rPr>
          <w:b/>
          <w:sz w:val="24"/>
          <w:szCs w:val="24"/>
        </w:rPr>
        <w:t>OPĆINA LIŽNJAN-LISIGNANO</w:t>
      </w:r>
    </w:p>
    <w:p w14:paraId="4039BC8A" w14:textId="77777777" w:rsidR="0042516E" w:rsidRPr="0064202F" w:rsidRDefault="0042516E" w:rsidP="0042516E">
      <w:pPr>
        <w:rPr>
          <w:sz w:val="24"/>
          <w:szCs w:val="24"/>
        </w:rPr>
      </w:pPr>
      <w:r w:rsidRPr="0064202F">
        <w:rPr>
          <w:b/>
          <w:sz w:val="24"/>
          <w:szCs w:val="24"/>
        </w:rPr>
        <w:t>Načelnik</w:t>
      </w:r>
    </w:p>
    <w:p w14:paraId="0202C85D" w14:textId="77777777" w:rsidR="0042516E" w:rsidRPr="0064202F" w:rsidRDefault="0042516E" w:rsidP="0042516E">
      <w:pPr>
        <w:widowControl/>
        <w:suppressAutoHyphens w:val="0"/>
        <w:rPr>
          <w:sz w:val="24"/>
          <w:szCs w:val="24"/>
        </w:rPr>
      </w:pPr>
      <w:r w:rsidRPr="0064202F">
        <w:rPr>
          <w:i/>
          <w:iCs/>
          <w:kern w:val="0"/>
          <w:sz w:val="24"/>
          <w:szCs w:val="24"/>
        </w:rPr>
        <w:t>KLASA:</w:t>
      </w:r>
      <w:r w:rsidRPr="0064202F">
        <w:rPr>
          <w:i/>
          <w:iCs/>
          <w:sz w:val="24"/>
          <w:szCs w:val="24"/>
        </w:rPr>
        <w:t xml:space="preserve"> 400-02/21-01/05</w:t>
      </w:r>
    </w:p>
    <w:p w14:paraId="3FCD3D2D" w14:textId="77777777" w:rsidR="0042516E" w:rsidRPr="0064202F" w:rsidRDefault="0042516E" w:rsidP="0042516E">
      <w:pPr>
        <w:widowControl/>
        <w:suppressAutoHyphens w:val="0"/>
        <w:rPr>
          <w:sz w:val="24"/>
          <w:szCs w:val="24"/>
        </w:rPr>
      </w:pPr>
      <w:r w:rsidRPr="0064202F">
        <w:rPr>
          <w:i/>
          <w:iCs/>
          <w:kern w:val="0"/>
          <w:sz w:val="24"/>
          <w:szCs w:val="24"/>
        </w:rPr>
        <w:t xml:space="preserve">URBROJ: </w:t>
      </w:r>
      <w:r w:rsidRPr="0064202F">
        <w:rPr>
          <w:i/>
          <w:iCs/>
          <w:sz w:val="24"/>
          <w:szCs w:val="24"/>
        </w:rPr>
        <w:t>2168/03-01-21-2</w:t>
      </w:r>
    </w:p>
    <w:p w14:paraId="3FB0B354" w14:textId="77777777" w:rsidR="0042516E" w:rsidRPr="0064202F" w:rsidRDefault="0042516E" w:rsidP="0042516E">
      <w:pPr>
        <w:rPr>
          <w:sz w:val="24"/>
          <w:szCs w:val="24"/>
        </w:rPr>
      </w:pPr>
      <w:r w:rsidRPr="0064202F">
        <w:rPr>
          <w:i/>
          <w:iCs/>
          <w:kern w:val="0"/>
          <w:sz w:val="24"/>
          <w:szCs w:val="24"/>
        </w:rPr>
        <w:t xml:space="preserve">Ližnjan, </w:t>
      </w:r>
      <w:r w:rsidRPr="0064202F">
        <w:rPr>
          <w:i/>
          <w:iCs/>
          <w:sz w:val="24"/>
          <w:szCs w:val="24"/>
        </w:rPr>
        <w:t>29. prosinca 2021.</w:t>
      </w:r>
      <w:r w:rsidRPr="0064202F">
        <w:rPr>
          <w:i/>
          <w:iCs/>
          <w:kern w:val="0"/>
          <w:sz w:val="24"/>
          <w:szCs w:val="24"/>
        </w:rPr>
        <w:t xml:space="preserve"> godine</w:t>
      </w:r>
    </w:p>
    <w:p w14:paraId="78DC6F09" w14:textId="77777777" w:rsidR="0042516E" w:rsidRPr="0064202F" w:rsidRDefault="0042516E" w:rsidP="0042516E">
      <w:pPr>
        <w:autoSpaceDE w:val="0"/>
        <w:jc w:val="both"/>
        <w:rPr>
          <w:sz w:val="24"/>
          <w:szCs w:val="24"/>
        </w:rPr>
      </w:pPr>
    </w:p>
    <w:p w14:paraId="3B9C9E16" w14:textId="77777777" w:rsidR="0042516E" w:rsidRPr="0064202F" w:rsidRDefault="0042516E" w:rsidP="0042516E">
      <w:pPr>
        <w:autoSpaceDE w:val="0"/>
        <w:jc w:val="both"/>
        <w:rPr>
          <w:sz w:val="24"/>
          <w:szCs w:val="24"/>
        </w:rPr>
      </w:pPr>
      <w:r w:rsidRPr="0064202F">
        <w:rPr>
          <w:sz w:val="24"/>
          <w:szCs w:val="24"/>
        </w:rPr>
        <w:t xml:space="preserve">Na temelju članka 14. Odluke o izvršenju proračuna Općine Ližnjan-Lisignano za 2021.g. (Sl. Novine Općine Ližnjan-Lisignano 9/20), članaka 46. Zakona o proračunu (Narodne novine RH br. 87/08,136/12, 15/15) i članka 48. Statuta Općine Ližnjan (Službene novine Općine Ližnjan broj 02/21), povodom Odluke Dječjeg vrtića Bubamara – </w:t>
      </w:r>
      <w:proofErr w:type="spellStart"/>
      <w:r w:rsidRPr="0064202F">
        <w:rPr>
          <w:sz w:val="24"/>
          <w:szCs w:val="24"/>
        </w:rPr>
        <w:t>Scuole</w:t>
      </w:r>
      <w:proofErr w:type="spellEnd"/>
      <w:r w:rsidRPr="0064202F">
        <w:rPr>
          <w:sz w:val="24"/>
          <w:szCs w:val="24"/>
        </w:rPr>
        <w:t xml:space="preserve"> </w:t>
      </w:r>
      <w:proofErr w:type="spellStart"/>
      <w:r w:rsidRPr="0064202F">
        <w:rPr>
          <w:sz w:val="24"/>
          <w:szCs w:val="24"/>
        </w:rPr>
        <w:t>dell´infanzia</w:t>
      </w:r>
      <w:proofErr w:type="spellEnd"/>
      <w:r w:rsidRPr="0064202F">
        <w:rPr>
          <w:sz w:val="24"/>
          <w:szCs w:val="24"/>
        </w:rPr>
        <w:t xml:space="preserve"> </w:t>
      </w:r>
      <w:proofErr w:type="spellStart"/>
      <w:r w:rsidRPr="0064202F">
        <w:rPr>
          <w:sz w:val="24"/>
          <w:szCs w:val="24"/>
        </w:rPr>
        <w:t>Coccinella</w:t>
      </w:r>
      <w:proofErr w:type="spellEnd"/>
      <w:r w:rsidRPr="0064202F">
        <w:rPr>
          <w:sz w:val="24"/>
          <w:szCs w:val="24"/>
        </w:rPr>
        <w:t>, KLASA: 601-02/21-01 Urbroj:2168/03-54-38-21-328 Od 28.12.2021.godine (u daljem tekstu Odluka o prenamjeni),  Načelnik Općine Ližnjan-Lisignano donosi</w:t>
      </w:r>
    </w:p>
    <w:p w14:paraId="0269888A" w14:textId="77777777" w:rsidR="0042516E" w:rsidRPr="0064202F" w:rsidRDefault="0042516E" w:rsidP="0042516E">
      <w:pPr>
        <w:rPr>
          <w:rFonts w:eastAsia="Calibri"/>
          <w:sz w:val="24"/>
          <w:szCs w:val="24"/>
        </w:rPr>
      </w:pPr>
      <w:r w:rsidRPr="0064202F">
        <w:rPr>
          <w:rFonts w:eastAsia="Calibri"/>
          <w:sz w:val="24"/>
          <w:szCs w:val="24"/>
        </w:rPr>
        <w:t xml:space="preserve"> </w:t>
      </w:r>
    </w:p>
    <w:p w14:paraId="25A7C1BE" w14:textId="08B60209" w:rsidR="0042516E" w:rsidRPr="0064202F" w:rsidRDefault="0042516E" w:rsidP="0042516E">
      <w:pPr>
        <w:jc w:val="center"/>
        <w:rPr>
          <w:b/>
          <w:sz w:val="24"/>
          <w:szCs w:val="24"/>
        </w:rPr>
      </w:pPr>
      <w:r w:rsidRPr="0064202F">
        <w:rPr>
          <w:b/>
          <w:sz w:val="24"/>
          <w:szCs w:val="24"/>
        </w:rPr>
        <w:t>ODLUK</w:t>
      </w:r>
      <w:r w:rsidR="00AB4327">
        <w:rPr>
          <w:b/>
          <w:sz w:val="24"/>
          <w:szCs w:val="24"/>
        </w:rPr>
        <w:t>U O</w:t>
      </w:r>
    </w:p>
    <w:p w14:paraId="02ECACD8" w14:textId="3BB05A6E" w:rsidR="0042516E" w:rsidRPr="0064202F" w:rsidRDefault="0042516E" w:rsidP="00AB4327">
      <w:pPr>
        <w:jc w:val="center"/>
        <w:rPr>
          <w:b/>
          <w:bCs/>
          <w:sz w:val="24"/>
          <w:szCs w:val="24"/>
        </w:rPr>
      </w:pPr>
      <w:r w:rsidRPr="0064202F">
        <w:rPr>
          <w:b/>
          <w:bCs/>
          <w:sz w:val="24"/>
          <w:szCs w:val="24"/>
        </w:rPr>
        <w:t>Odobrenju  na</w:t>
      </w:r>
      <w:r w:rsidR="00AB4327">
        <w:rPr>
          <w:b/>
          <w:bCs/>
          <w:sz w:val="24"/>
          <w:szCs w:val="24"/>
        </w:rPr>
        <w:t xml:space="preserve"> </w:t>
      </w:r>
      <w:r w:rsidRPr="0064202F">
        <w:rPr>
          <w:b/>
          <w:bCs/>
          <w:sz w:val="24"/>
          <w:szCs w:val="24"/>
        </w:rPr>
        <w:t xml:space="preserve">preraspodjelu sredstava na proračunskim stavkama Financijskog plana za 2021. godinu kod proračunskog korisnika Dječjeg vrtića Bubamara – </w:t>
      </w:r>
      <w:proofErr w:type="spellStart"/>
      <w:r w:rsidRPr="0064202F">
        <w:rPr>
          <w:b/>
          <w:bCs/>
          <w:sz w:val="24"/>
          <w:szCs w:val="24"/>
        </w:rPr>
        <w:t>Scuole</w:t>
      </w:r>
      <w:proofErr w:type="spellEnd"/>
      <w:r w:rsidRPr="0064202F">
        <w:rPr>
          <w:b/>
          <w:bCs/>
          <w:sz w:val="24"/>
          <w:szCs w:val="24"/>
        </w:rPr>
        <w:t xml:space="preserve"> </w:t>
      </w:r>
      <w:proofErr w:type="spellStart"/>
      <w:r w:rsidRPr="0064202F">
        <w:rPr>
          <w:b/>
          <w:bCs/>
          <w:sz w:val="24"/>
          <w:szCs w:val="24"/>
        </w:rPr>
        <w:t>dell´infanzia</w:t>
      </w:r>
      <w:proofErr w:type="spellEnd"/>
      <w:r w:rsidRPr="0064202F">
        <w:rPr>
          <w:b/>
          <w:bCs/>
          <w:sz w:val="24"/>
          <w:szCs w:val="24"/>
        </w:rPr>
        <w:t xml:space="preserve"> </w:t>
      </w:r>
      <w:proofErr w:type="spellStart"/>
      <w:r w:rsidRPr="0064202F">
        <w:rPr>
          <w:b/>
          <w:bCs/>
          <w:sz w:val="24"/>
          <w:szCs w:val="24"/>
        </w:rPr>
        <w:t>Coccinella</w:t>
      </w:r>
      <w:proofErr w:type="spellEnd"/>
      <w:r w:rsidRPr="0064202F">
        <w:rPr>
          <w:b/>
          <w:bCs/>
          <w:sz w:val="24"/>
          <w:szCs w:val="24"/>
        </w:rPr>
        <w:t xml:space="preserve">  i</w:t>
      </w:r>
    </w:p>
    <w:p w14:paraId="4CAF9EA7" w14:textId="64883631" w:rsidR="0042516E" w:rsidRPr="0064202F" w:rsidRDefault="00AB4327" w:rsidP="004251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42516E" w:rsidRPr="0064202F">
        <w:rPr>
          <w:b/>
          <w:sz w:val="24"/>
          <w:szCs w:val="24"/>
        </w:rPr>
        <w:t>rećoj preraspodjeli sredstava planiranih u Proračunu</w:t>
      </w:r>
      <w:r w:rsidR="0042516E" w:rsidRPr="0064202F">
        <w:rPr>
          <w:b/>
          <w:bCs/>
          <w:sz w:val="24"/>
          <w:szCs w:val="24"/>
        </w:rPr>
        <w:t xml:space="preserve"> </w:t>
      </w:r>
      <w:r w:rsidR="0042516E" w:rsidRPr="0064202F">
        <w:rPr>
          <w:b/>
          <w:sz w:val="24"/>
          <w:szCs w:val="24"/>
        </w:rPr>
        <w:t>Općine Ližnjan – Lisignano za 2021.godinu</w:t>
      </w:r>
    </w:p>
    <w:p w14:paraId="086651C1" w14:textId="77777777" w:rsidR="0042516E" w:rsidRPr="0064202F" w:rsidRDefault="0042516E" w:rsidP="0042516E">
      <w:pPr>
        <w:jc w:val="center"/>
        <w:rPr>
          <w:b/>
          <w:bCs/>
          <w:sz w:val="24"/>
          <w:szCs w:val="24"/>
        </w:rPr>
      </w:pPr>
    </w:p>
    <w:p w14:paraId="585AFE80" w14:textId="77777777" w:rsidR="0042516E" w:rsidRPr="0064202F" w:rsidRDefault="0042516E" w:rsidP="0042516E">
      <w:pPr>
        <w:jc w:val="center"/>
        <w:rPr>
          <w:b/>
          <w:bCs/>
          <w:sz w:val="24"/>
          <w:szCs w:val="24"/>
        </w:rPr>
      </w:pPr>
      <w:r w:rsidRPr="0064202F">
        <w:rPr>
          <w:b/>
          <w:bCs/>
          <w:sz w:val="24"/>
          <w:szCs w:val="24"/>
        </w:rPr>
        <w:t>I.</w:t>
      </w:r>
    </w:p>
    <w:p w14:paraId="35E266D7" w14:textId="77777777" w:rsidR="0042516E" w:rsidRPr="0064202F" w:rsidRDefault="0042516E" w:rsidP="0042516E">
      <w:pPr>
        <w:jc w:val="center"/>
        <w:rPr>
          <w:sz w:val="24"/>
          <w:szCs w:val="24"/>
        </w:rPr>
      </w:pPr>
    </w:p>
    <w:p w14:paraId="499026FD" w14:textId="72E52F38" w:rsidR="0042516E" w:rsidRPr="0064202F" w:rsidRDefault="0042516E" w:rsidP="0042516E">
      <w:pPr>
        <w:jc w:val="both"/>
        <w:rPr>
          <w:sz w:val="24"/>
          <w:szCs w:val="24"/>
        </w:rPr>
      </w:pPr>
      <w:r w:rsidRPr="0064202F">
        <w:rPr>
          <w:sz w:val="24"/>
          <w:szCs w:val="24"/>
        </w:rPr>
        <w:t>Načelnik Općine Ližnjan – Lisignano daje odobrenje  na predloženo izvršenje preraspodjele sredstva rashoda na proračunskim stavkama</w:t>
      </w:r>
      <w:r w:rsidR="007928B3">
        <w:rPr>
          <w:sz w:val="24"/>
          <w:szCs w:val="24"/>
        </w:rPr>
        <w:t xml:space="preserve"> </w:t>
      </w:r>
      <w:proofErr w:type="spellStart"/>
      <w:r w:rsidR="007928B3">
        <w:rPr>
          <w:sz w:val="24"/>
          <w:szCs w:val="24"/>
        </w:rPr>
        <w:t>finacijskog</w:t>
      </w:r>
      <w:proofErr w:type="spellEnd"/>
      <w:r w:rsidR="007928B3">
        <w:rPr>
          <w:sz w:val="24"/>
          <w:szCs w:val="24"/>
        </w:rPr>
        <w:t xml:space="preserve"> plana </w:t>
      </w:r>
      <w:r w:rsidRPr="0064202F">
        <w:rPr>
          <w:sz w:val="24"/>
          <w:szCs w:val="24"/>
        </w:rPr>
        <w:t xml:space="preserve"> kod proračunskog korisnika Dječjeg vrtića Bubamara Ližnjan za 2021.</w:t>
      </w:r>
      <w:r w:rsidR="007928B3">
        <w:rPr>
          <w:sz w:val="24"/>
          <w:szCs w:val="24"/>
        </w:rPr>
        <w:t xml:space="preserve"> </w:t>
      </w:r>
      <w:r w:rsidRPr="0064202F">
        <w:rPr>
          <w:sz w:val="24"/>
          <w:szCs w:val="24"/>
        </w:rPr>
        <w:t>godinu,</w:t>
      </w:r>
      <w:r w:rsidR="007928B3">
        <w:rPr>
          <w:sz w:val="24"/>
          <w:szCs w:val="24"/>
        </w:rPr>
        <w:t xml:space="preserve"> kao i </w:t>
      </w:r>
      <w:r w:rsidRPr="0064202F">
        <w:rPr>
          <w:sz w:val="24"/>
          <w:szCs w:val="24"/>
        </w:rPr>
        <w:t>unutar proračunskih razdjela, programa, aktivnosti i proračunskih pozicija rashoda u posebnom dijelu Proračuna Općine Ližnjan za 2021.g. (Službene Novine Općine Ližnjan-Lisignano 09/20)</w:t>
      </w:r>
      <w:r w:rsidR="007928B3">
        <w:rPr>
          <w:sz w:val="24"/>
          <w:szCs w:val="24"/>
        </w:rPr>
        <w:t xml:space="preserve">, te </w:t>
      </w:r>
      <w:r w:rsidRPr="0064202F">
        <w:rPr>
          <w:sz w:val="24"/>
          <w:szCs w:val="24"/>
        </w:rPr>
        <w:t>vrši preraspodjelu na proračunskim stavkama za 2021.</w:t>
      </w:r>
      <w:r w:rsidR="007928B3">
        <w:rPr>
          <w:sz w:val="24"/>
          <w:szCs w:val="24"/>
        </w:rPr>
        <w:t xml:space="preserve"> </w:t>
      </w:r>
      <w:r w:rsidRPr="0064202F">
        <w:rPr>
          <w:sz w:val="24"/>
          <w:szCs w:val="24"/>
        </w:rPr>
        <w:t>godinu</w:t>
      </w:r>
      <w:r w:rsidR="007928B3">
        <w:rPr>
          <w:sz w:val="24"/>
          <w:szCs w:val="24"/>
        </w:rPr>
        <w:t xml:space="preserve"> </w:t>
      </w:r>
      <w:r w:rsidRPr="0064202F">
        <w:rPr>
          <w:sz w:val="24"/>
          <w:szCs w:val="24"/>
        </w:rPr>
        <w:t xml:space="preserve">donesenim od strane predstavničkog tijela Općine Ližnjan-Lisignano.  </w:t>
      </w:r>
    </w:p>
    <w:p w14:paraId="3A348C6E" w14:textId="77777777" w:rsidR="0042516E" w:rsidRPr="0064202F" w:rsidRDefault="0042516E" w:rsidP="0042516E">
      <w:pPr>
        <w:jc w:val="both"/>
        <w:rPr>
          <w:sz w:val="24"/>
          <w:szCs w:val="24"/>
        </w:rPr>
      </w:pPr>
    </w:p>
    <w:p w14:paraId="0CFC2D9B" w14:textId="77777777" w:rsidR="0042516E" w:rsidRPr="0064202F" w:rsidRDefault="0042516E" w:rsidP="0042516E">
      <w:pPr>
        <w:jc w:val="center"/>
        <w:rPr>
          <w:sz w:val="24"/>
          <w:szCs w:val="24"/>
        </w:rPr>
      </w:pPr>
      <w:r w:rsidRPr="0064202F">
        <w:rPr>
          <w:b/>
          <w:bCs/>
          <w:sz w:val="24"/>
          <w:szCs w:val="24"/>
        </w:rPr>
        <w:t>II.</w:t>
      </w:r>
    </w:p>
    <w:p w14:paraId="713FD05E" w14:textId="77777777" w:rsidR="007928B3" w:rsidRDefault="0042516E" w:rsidP="0042516E">
      <w:pPr>
        <w:jc w:val="both"/>
        <w:rPr>
          <w:sz w:val="24"/>
          <w:szCs w:val="24"/>
        </w:rPr>
      </w:pPr>
      <w:r w:rsidRPr="0064202F">
        <w:rPr>
          <w:sz w:val="24"/>
          <w:szCs w:val="24"/>
        </w:rPr>
        <w:t>Daje se odobrenje  na Odluku o prenamjeni i donosi</w:t>
      </w:r>
      <w:r w:rsidR="007928B3">
        <w:rPr>
          <w:sz w:val="24"/>
          <w:szCs w:val="24"/>
        </w:rPr>
        <w:t xml:space="preserve"> se  </w:t>
      </w:r>
      <w:r w:rsidRPr="0064202F">
        <w:rPr>
          <w:sz w:val="24"/>
          <w:szCs w:val="24"/>
        </w:rPr>
        <w:t>Odluka o</w:t>
      </w:r>
      <w:r w:rsidR="007928B3">
        <w:rPr>
          <w:sz w:val="24"/>
          <w:szCs w:val="24"/>
        </w:rPr>
        <w:t xml:space="preserve"> </w:t>
      </w:r>
      <w:r w:rsidRPr="0064202F">
        <w:rPr>
          <w:sz w:val="24"/>
          <w:szCs w:val="24"/>
        </w:rPr>
        <w:t xml:space="preserve"> preraspodjeli sredstva iz točke I.</w:t>
      </w:r>
      <w:r w:rsidR="007928B3">
        <w:rPr>
          <w:sz w:val="24"/>
          <w:szCs w:val="24"/>
        </w:rPr>
        <w:t xml:space="preserve"> ove Odluke. </w:t>
      </w:r>
      <w:r w:rsidRPr="0064202F">
        <w:rPr>
          <w:sz w:val="24"/>
          <w:szCs w:val="24"/>
        </w:rPr>
        <w:t xml:space="preserve"> </w:t>
      </w:r>
    </w:p>
    <w:p w14:paraId="416E5E63" w14:textId="3829A72D" w:rsidR="0042516E" w:rsidRPr="0064202F" w:rsidRDefault="007928B3" w:rsidP="0042516E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42516E" w:rsidRPr="0064202F">
        <w:rPr>
          <w:sz w:val="24"/>
          <w:szCs w:val="24"/>
        </w:rPr>
        <w:t xml:space="preserve">ashodi </w:t>
      </w:r>
      <w:r>
        <w:rPr>
          <w:sz w:val="24"/>
          <w:szCs w:val="24"/>
        </w:rPr>
        <w:t>P</w:t>
      </w:r>
      <w:r w:rsidR="0042516E" w:rsidRPr="0064202F">
        <w:rPr>
          <w:sz w:val="24"/>
          <w:szCs w:val="24"/>
        </w:rPr>
        <w:t>roračuna</w:t>
      </w:r>
      <w:r>
        <w:rPr>
          <w:sz w:val="24"/>
          <w:szCs w:val="24"/>
        </w:rPr>
        <w:t xml:space="preserve"> Općine Ližnjan-Lisignano</w:t>
      </w:r>
      <w:r w:rsidR="0042516E" w:rsidRPr="0064202F">
        <w:rPr>
          <w:sz w:val="24"/>
          <w:szCs w:val="24"/>
        </w:rPr>
        <w:t xml:space="preserve"> za 2021.g.  preraspodjeljuju</w:t>
      </w:r>
      <w:r>
        <w:rPr>
          <w:sz w:val="24"/>
          <w:szCs w:val="24"/>
        </w:rPr>
        <w:t xml:space="preserve"> se </w:t>
      </w:r>
      <w:r w:rsidR="0042516E" w:rsidRPr="006420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 se vrše izmjene </w:t>
      </w:r>
      <w:r w:rsidR="0042516E" w:rsidRPr="0064202F">
        <w:rPr>
          <w:sz w:val="24"/>
          <w:szCs w:val="24"/>
        </w:rPr>
        <w:t xml:space="preserve">na stavkama kako slijedi: </w:t>
      </w:r>
    </w:p>
    <w:p w14:paraId="0D47D141" w14:textId="2A37AD1C" w:rsidR="0042516E" w:rsidRPr="0064202F" w:rsidRDefault="007928B3" w:rsidP="0042516E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kern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="0042516E" w:rsidRPr="0064202F">
        <w:rPr>
          <w:b/>
          <w:bCs/>
          <w:sz w:val="24"/>
          <w:szCs w:val="24"/>
        </w:rPr>
        <w:t xml:space="preserve">Umanjuje </w:t>
      </w:r>
      <w:r w:rsidR="0042516E" w:rsidRPr="0064202F">
        <w:rPr>
          <w:sz w:val="24"/>
          <w:szCs w:val="24"/>
        </w:rPr>
        <w:t xml:space="preserve">se stavka rashoda u Razdjelu 001 </w:t>
      </w:r>
      <w:r w:rsidR="0042516E" w:rsidRPr="0064202F">
        <w:rPr>
          <w:kern w:val="0"/>
          <w:sz w:val="24"/>
          <w:szCs w:val="24"/>
        </w:rPr>
        <w:t>Predstavničko tijelo, Izvršno tijelo i Jedinstveni upravni odjel, Glavi 001 04  Društvene djelatnosti, Program 0200 Predškolski odgoj, Korisnik 38315 Dječji vrtić Bubamara Ližnjan, Aktivnost A200002 Dječji vrtići Bubamara - financiranje iz vlastitih prihoda i pomoći , konto 322 Rashodi za materijal i sirovine, u iznosu od 10.000,00 kuna.</w:t>
      </w:r>
      <w:r w:rsidR="00020767">
        <w:rPr>
          <w:kern w:val="0"/>
          <w:sz w:val="24"/>
          <w:szCs w:val="24"/>
        </w:rPr>
        <w:t xml:space="preserve"> ( u dijelu koji se odnosi na  </w:t>
      </w:r>
      <w:r w:rsidR="00020767" w:rsidRPr="00020767">
        <w:rPr>
          <w:kern w:val="0"/>
          <w:sz w:val="24"/>
          <w:szCs w:val="24"/>
        </w:rPr>
        <w:t xml:space="preserve">Izvor  financiranja  3.1. Prihodi za posebne namjene </w:t>
      </w:r>
      <w:r w:rsidR="00020767" w:rsidRPr="0064202F">
        <w:rPr>
          <w:kern w:val="0"/>
          <w:sz w:val="24"/>
          <w:szCs w:val="24"/>
        </w:rPr>
        <w:t>(sufinanciranje roditelja u cijeni koštanja)</w:t>
      </w:r>
      <w:r w:rsidR="00020767">
        <w:rPr>
          <w:kern w:val="0"/>
          <w:sz w:val="24"/>
          <w:szCs w:val="24"/>
        </w:rPr>
        <w:t>)</w:t>
      </w:r>
      <w:r w:rsidR="0042516E" w:rsidRPr="0064202F">
        <w:rPr>
          <w:kern w:val="0"/>
          <w:sz w:val="24"/>
          <w:szCs w:val="24"/>
        </w:rPr>
        <w:t xml:space="preserve"> </w:t>
      </w:r>
    </w:p>
    <w:p w14:paraId="17335566" w14:textId="57568E78" w:rsidR="0042516E" w:rsidRPr="0064202F" w:rsidRDefault="0042516E" w:rsidP="0042516E">
      <w:pPr>
        <w:widowControl/>
        <w:suppressAutoHyphens w:val="0"/>
        <w:autoSpaceDN/>
        <w:ind w:left="720"/>
        <w:jc w:val="both"/>
        <w:textAlignment w:val="auto"/>
        <w:rPr>
          <w:kern w:val="0"/>
          <w:sz w:val="24"/>
          <w:szCs w:val="24"/>
        </w:rPr>
      </w:pPr>
      <w:r w:rsidRPr="0064202F">
        <w:rPr>
          <w:kern w:val="0"/>
          <w:sz w:val="24"/>
          <w:szCs w:val="24"/>
        </w:rPr>
        <w:t xml:space="preserve">Odnosno ukupni </w:t>
      </w:r>
      <w:r w:rsidR="009F4EED">
        <w:rPr>
          <w:kern w:val="0"/>
          <w:sz w:val="24"/>
          <w:szCs w:val="24"/>
        </w:rPr>
        <w:t xml:space="preserve">planirani </w:t>
      </w:r>
      <w:r w:rsidRPr="0064202F">
        <w:rPr>
          <w:kern w:val="0"/>
          <w:sz w:val="24"/>
          <w:szCs w:val="24"/>
        </w:rPr>
        <w:t>iznos na kontu 322 Rashodi za materijal i sirovine</w:t>
      </w:r>
      <w:r w:rsidR="00020767">
        <w:rPr>
          <w:kern w:val="0"/>
          <w:sz w:val="24"/>
          <w:szCs w:val="24"/>
        </w:rPr>
        <w:t xml:space="preserve"> </w:t>
      </w:r>
      <w:r w:rsidRPr="0064202F">
        <w:rPr>
          <w:kern w:val="0"/>
          <w:sz w:val="24"/>
          <w:szCs w:val="24"/>
        </w:rPr>
        <w:t xml:space="preserve">u iznosu od 286.851,00 kuna umanjuje se za </w:t>
      </w:r>
      <w:r w:rsidR="001B26E5">
        <w:rPr>
          <w:kern w:val="0"/>
          <w:sz w:val="24"/>
          <w:szCs w:val="24"/>
        </w:rPr>
        <w:t>-</w:t>
      </w:r>
      <w:r w:rsidRPr="0064202F">
        <w:rPr>
          <w:kern w:val="0"/>
          <w:sz w:val="24"/>
          <w:szCs w:val="24"/>
        </w:rPr>
        <w:t>10.000,00 kn (3,48%)</w:t>
      </w:r>
      <w:r w:rsidR="001B26E5">
        <w:rPr>
          <w:kern w:val="0"/>
          <w:sz w:val="24"/>
          <w:szCs w:val="24"/>
        </w:rPr>
        <w:t xml:space="preserve"> </w:t>
      </w:r>
      <w:r w:rsidRPr="0064202F">
        <w:rPr>
          <w:kern w:val="0"/>
          <w:sz w:val="24"/>
          <w:szCs w:val="24"/>
        </w:rPr>
        <w:t xml:space="preserve"> te novi </w:t>
      </w:r>
      <w:r w:rsidR="00020767">
        <w:rPr>
          <w:kern w:val="0"/>
          <w:sz w:val="24"/>
          <w:szCs w:val="24"/>
        </w:rPr>
        <w:t xml:space="preserve"> ukupni </w:t>
      </w:r>
      <w:r w:rsidRPr="0064202F">
        <w:rPr>
          <w:kern w:val="0"/>
          <w:sz w:val="24"/>
          <w:szCs w:val="24"/>
        </w:rPr>
        <w:t xml:space="preserve">iznos stavke rashoda </w:t>
      </w:r>
      <w:r w:rsidR="009F4EED">
        <w:rPr>
          <w:kern w:val="0"/>
          <w:sz w:val="24"/>
          <w:szCs w:val="24"/>
        </w:rPr>
        <w:t xml:space="preserve">na kontu 322 sada </w:t>
      </w:r>
      <w:r w:rsidR="00020767">
        <w:rPr>
          <w:kern w:val="0"/>
          <w:sz w:val="24"/>
          <w:szCs w:val="24"/>
        </w:rPr>
        <w:t xml:space="preserve"> </w:t>
      </w:r>
      <w:r w:rsidRPr="0064202F">
        <w:rPr>
          <w:kern w:val="0"/>
          <w:sz w:val="24"/>
          <w:szCs w:val="24"/>
        </w:rPr>
        <w:t xml:space="preserve">iznosi 276.851,00 kuna. </w:t>
      </w:r>
    </w:p>
    <w:p w14:paraId="275FF908" w14:textId="196E953C" w:rsidR="0042516E" w:rsidRPr="001B26E5" w:rsidRDefault="0042516E" w:rsidP="001B26E5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kern w:val="0"/>
          <w:sz w:val="24"/>
          <w:szCs w:val="24"/>
        </w:rPr>
      </w:pPr>
      <w:r w:rsidRPr="0064202F">
        <w:rPr>
          <w:sz w:val="24"/>
          <w:szCs w:val="24"/>
        </w:rPr>
        <w:lastRenderedPageBreak/>
        <w:t>Uvrštava se</w:t>
      </w:r>
      <w:r w:rsidRPr="0064202F">
        <w:rPr>
          <w:b/>
          <w:bCs/>
          <w:sz w:val="24"/>
          <w:szCs w:val="24"/>
        </w:rPr>
        <w:t xml:space="preserve"> nova</w:t>
      </w:r>
      <w:r w:rsidRPr="0064202F">
        <w:rPr>
          <w:sz w:val="24"/>
          <w:szCs w:val="24"/>
        </w:rPr>
        <w:t xml:space="preserve"> stavka rashoda u Razdjelu 001 </w:t>
      </w:r>
      <w:r w:rsidRPr="0064202F">
        <w:rPr>
          <w:kern w:val="0"/>
          <w:sz w:val="24"/>
          <w:szCs w:val="24"/>
        </w:rPr>
        <w:t xml:space="preserve">Predstavničko tijelo, Izvršno tijelo i Jedinstveni upravni odjel,  Glavi 001 04  Društvene djelatnosti, Program 0200 Predškolski odgoj, Korisnik 38315 Dječji vrtić Bubamara Ližnjan, Aktivnost A200002 Dječji vrtići Bubamara - financiranje iz vlastitih prihoda i pomoći , konto 426  Rashodi za ostalu nematerijalnu proizvedenu imovinu, </w:t>
      </w:r>
      <w:r w:rsidR="001B26E5">
        <w:rPr>
          <w:kern w:val="0"/>
          <w:sz w:val="24"/>
          <w:szCs w:val="24"/>
        </w:rPr>
        <w:t xml:space="preserve"> </w:t>
      </w:r>
      <w:r w:rsidRPr="0064202F">
        <w:rPr>
          <w:kern w:val="0"/>
          <w:sz w:val="24"/>
          <w:szCs w:val="24"/>
        </w:rPr>
        <w:t>u iznosu od + 10.000,00 kuna</w:t>
      </w:r>
      <w:r w:rsidR="001B26E5">
        <w:rPr>
          <w:kern w:val="0"/>
          <w:sz w:val="24"/>
          <w:szCs w:val="24"/>
        </w:rPr>
        <w:t xml:space="preserve"> (u dijelu koji se odnosi na  </w:t>
      </w:r>
      <w:r w:rsidR="001B26E5" w:rsidRPr="00020767">
        <w:rPr>
          <w:kern w:val="0"/>
          <w:sz w:val="24"/>
          <w:szCs w:val="24"/>
        </w:rPr>
        <w:t xml:space="preserve">Izvor  financiranja  3.1. Prihodi za posebne namjene </w:t>
      </w:r>
      <w:r w:rsidR="001B26E5" w:rsidRPr="0064202F">
        <w:rPr>
          <w:kern w:val="0"/>
          <w:sz w:val="24"/>
          <w:szCs w:val="24"/>
        </w:rPr>
        <w:t>(sufinanciranje roditelja u cijeni koštanja)</w:t>
      </w:r>
      <w:r w:rsidR="001B26E5">
        <w:rPr>
          <w:kern w:val="0"/>
          <w:sz w:val="24"/>
          <w:szCs w:val="24"/>
        </w:rPr>
        <w:t>)</w:t>
      </w:r>
      <w:r w:rsidR="001B26E5" w:rsidRPr="0064202F">
        <w:rPr>
          <w:kern w:val="0"/>
          <w:sz w:val="24"/>
          <w:szCs w:val="24"/>
        </w:rPr>
        <w:t xml:space="preserve"> </w:t>
      </w:r>
    </w:p>
    <w:p w14:paraId="27E16C9E" w14:textId="22DFD687" w:rsidR="0042516E" w:rsidRPr="0064202F" w:rsidRDefault="0042516E" w:rsidP="0042516E">
      <w:pPr>
        <w:widowControl/>
        <w:suppressAutoHyphens w:val="0"/>
        <w:autoSpaceDN/>
        <w:ind w:left="720"/>
        <w:jc w:val="both"/>
        <w:textAlignment w:val="auto"/>
        <w:rPr>
          <w:kern w:val="0"/>
          <w:sz w:val="24"/>
          <w:szCs w:val="24"/>
        </w:rPr>
      </w:pPr>
      <w:r w:rsidRPr="0064202F">
        <w:rPr>
          <w:kern w:val="0"/>
          <w:sz w:val="24"/>
          <w:szCs w:val="24"/>
        </w:rPr>
        <w:t xml:space="preserve">Odnosno ukupni iznos na </w:t>
      </w:r>
      <w:r w:rsidRPr="001B26E5">
        <w:rPr>
          <w:b/>
          <w:bCs/>
          <w:kern w:val="0"/>
          <w:sz w:val="24"/>
          <w:szCs w:val="24"/>
        </w:rPr>
        <w:t>novoj stavci</w:t>
      </w:r>
      <w:r w:rsidRPr="0064202F">
        <w:rPr>
          <w:kern w:val="0"/>
          <w:sz w:val="24"/>
          <w:szCs w:val="24"/>
        </w:rPr>
        <w:t xml:space="preserve"> rashoda,  kontu 426 Rashodi za ostalu nematerijalnu proizvedenu imovinu</w:t>
      </w:r>
      <w:r w:rsidR="001B26E5">
        <w:rPr>
          <w:kern w:val="0"/>
          <w:sz w:val="24"/>
          <w:szCs w:val="24"/>
        </w:rPr>
        <w:t>,</w:t>
      </w:r>
      <w:r w:rsidRPr="0064202F">
        <w:rPr>
          <w:kern w:val="0"/>
          <w:sz w:val="24"/>
          <w:szCs w:val="24"/>
        </w:rPr>
        <w:t xml:space="preserve"> iznosi 10.000,00 kuna. </w:t>
      </w:r>
    </w:p>
    <w:p w14:paraId="0E10B288" w14:textId="77777777" w:rsidR="0042516E" w:rsidRPr="0064202F" w:rsidRDefault="0042516E" w:rsidP="0042516E">
      <w:pPr>
        <w:jc w:val="both"/>
        <w:rPr>
          <w:b/>
          <w:sz w:val="24"/>
          <w:szCs w:val="24"/>
        </w:rPr>
      </w:pPr>
    </w:p>
    <w:p w14:paraId="319DC9AC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  <w:r w:rsidRPr="0064202F">
        <w:rPr>
          <w:b/>
          <w:sz w:val="24"/>
          <w:szCs w:val="24"/>
        </w:rPr>
        <w:t>III.</w:t>
      </w:r>
    </w:p>
    <w:p w14:paraId="0D4EA327" w14:textId="77777777" w:rsidR="0042516E" w:rsidRPr="0064202F" w:rsidRDefault="0042516E" w:rsidP="0042516E">
      <w:pPr>
        <w:jc w:val="both"/>
        <w:rPr>
          <w:sz w:val="24"/>
          <w:szCs w:val="24"/>
        </w:rPr>
      </w:pPr>
      <w:r w:rsidRPr="0064202F">
        <w:rPr>
          <w:sz w:val="24"/>
          <w:szCs w:val="24"/>
        </w:rPr>
        <w:t>Ova odluka je sastavni dio Proračuna Općine Ližnjan – Lisignano za 2021.godinu.</w:t>
      </w:r>
    </w:p>
    <w:p w14:paraId="5295A336" w14:textId="77777777" w:rsidR="0042516E" w:rsidRPr="0064202F" w:rsidRDefault="0042516E" w:rsidP="007928B3">
      <w:pPr>
        <w:rPr>
          <w:b/>
          <w:sz w:val="24"/>
          <w:szCs w:val="24"/>
        </w:rPr>
      </w:pPr>
    </w:p>
    <w:p w14:paraId="51A33857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  <w:r w:rsidRPr="0064202F">
        <w:rPr>
          <w:b/>
          <w:sz w:val="24"/>
          <w:szCs w:val="24"/>
        </w:rPr>
        <w:t>IV.</w:t>
      </w:r>
    </w:p>
    <w:p w14:paraId="7DB546C1" w14:textId="77777777" w:rsidR="0042516E" w:rsidRPr="0064202F" w:rsidRDefault="0042516E" w:rsidP="0042516E">
      <w:pPr>
        <w:jc w:val="both"/>
        <w:rPr>
          <w:sz w:val="24"/>
          <w:szCs w:val="24"/>
        </w:rPr>
      </w:pPr>
      <w:r w:rsidRPr="0064202F">
        <w:rPr>
          <w:sz w:val="24"/>
          <w:szCs w:val="24"/>
        </w:rPr>
        <w:t xml:space="preserve">Općinski Načelnik o ovoj odluci izvještava Općinsko vijeće Općine Ližnjan- Lisignano u godišnjem  izvještaju o izvršenju proračuna za 2021.g. </w:t>
      </w:r>
    </w:p>
    <w:p w14:paraId="2E68628F" w14:textId="77777777" w:rsidR="0042516E" w:rsidRPr="0064202F" w:rsidRDefault="0042516E" w:rsidP="0042516E">
      <w:pPr>
        <w:jc w:val="both"/>
        <w:rPr>
          <w:sz w:val="24"/>
          <w:szCs w:val="24"/>
        </w:rPr>
      </w:pPr>
    </w:p>
    <w:p w14:paraId="7599D8F2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  <w:r w:rsidRPr="0064202F">
        <w:rPr>
          <w:b/>
          <w:sz w:val="24"/>
          <w:szCs w:val="24"/>
        </w:rPr>
        <w:t>V.</w:t>
      </w:r>
    </w:p>
    <w:p w14:paraId="2A24A351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5A9A2760" w14:textId="77777777" w:rsidR="0042516E" w:rsidRPr="0064202F" w:rsidRDefault="0042516E" w:rsidP="0042516E">
      <w:pPr>
        <w:jc w:val="both"/>
        <w:rPr>
          <w:sz w:val="24"/>
          <w:szCs w:val="24"/>
        </w:rPr>
      </w:pPr>
      <w:r w:rsidRPr="0064202F">
        <w:rPr>
          <w:sz w:val="24"/>
          <w:szCs w:val="24"/>
        </w:rPr>
        <w:t>Ova odluka se objavljuje  u Službenim novinama Općine Ližnjan-Lisignano.</w:t>
      </w:r>
    </w:p>
    <w:p w14:paraId="66E57C9E" w14:textId="77777777" w:rsidR="0042516E" w:rsidRPr="0064202F" w:rsidRDefault="0042516E" w:rsidP="0042516E">
      <w:pPr>
        <w:jc w:val="right"/>
        <w:rPr>
          <w:sz w:val="24"/>
          <w:szCs w:val="24"/>
        </w:rPr>
      </w:pPr>
      <w:r w:rsidRPr="0064202F">
        <w:rPr>
          <w:sz w:val="24"/>
          <w:szCs w:val="24"/>
        </w:rPr>
        <w:tab/>
      </w:r>
      <w:r w:rsidRPr="0064202F">
        <w:rPr>
          <w:sz w:val="24"/>
          <w:szCs w:val="24"/>
        </w:rPr>
        <w:tab/>
      </w:r>
      <w:r w:rsidRPr="0064202F">
        <w:rPr>
          <w:sz w:val="24"/>
          <w:szCs w:val="24"/>
        </w:rPr>
        <w:tab/>
      </w:r>
      <w:r w:rsidRPr="0064202F">
        <w:rPr>
          <w:sz w:val="24"/>
          <w:szCs w:val="24"/>
        </w:rPr>
        <w:tab/>
      </w:r>
      <w:r w:rsidRPr="0064202F">
        <w:rPr>
          <w:sz w:val="24"/>
          <w:szCs w:val="24"/>
        </w:rPr>
        <w:tab/>
      </w:r>
      <w:r w:rsidRPr="0064202F">
        <w:rPr>
          <w:sz w:val="24"/>
          <w:szCs w:val="24"/>
        </w:rPr>
        <w:tab/>
      </w:r>
      <w:r w:rsidRPr="0064202F">
        <w:rPr>
          <w:sz w:val="24"/>
          <w:szCs w:val="24"/>
        </w:rPr>
        <w:tab/>
      </w:r>
      <w:r w:rsidRPr="0064202F">
        <w:rPr>
          <w:sz w:val="24"/>
          <w:szCs w:val="24"/>
        </w:rPr>
        <w:tab/>
      </w:r>
      <w:r w:rsidRPr="0064202F">
        <w:rPr>
          <w:sz w:val="24"/>
          <w:szCs w:val="24"/>
        </w:rPr>
        <w:tab/>
      </w:r>
    </w:p>
    <w:p w14:paraId="0CEAA513" w14:textId="77777777" w:rsidR="0042516E" w:rsidRPr="0064202F" w:rsidRDefault="0042516E" w:rsidP="0042516E">
      <w:pPr>
        <w:jc w:val="right"/>
        <w:rPr>
          <w:sz w:val="24"/>
          <w:szCs w:val="24"/>
        </w:rPr>
      </w:pPr>
      <w:r w:rsidRPr="0064202F">
        <w:rPr>
          <w:sz w:val="24"/>
          <w:szCs w:val="24"/>
        </w:rPr>
        <w:tab/>
        <w:t>NAČELNIK</w:t>
      </w:r>
    </w:p>
    <w:p w14:paraId="20CB7E0E" w14:textId="77777777" w:rsidR="0042516E" w:rsidRPr="0064202F" w:rsidRDefault="0042516E" w:rsidP="0042516E">
      <w:pPr>
        <w:jc w:val="right"/>
        <w:rPr>
          <w:sz w:val="24"/>
          <w:szCs w:val="24"/>
        </w:rPr>
      </w:pPr>
      <w:r w:rsidRPr="0064202F">
        <w:rPr>
          <w:sz w:val="24"/>
          <w:szCs w:val="24"/>
        </w:rPr>
        <w:t>OPĆINE LIŽNJAN-LISIGNANO</w:t>
      </w:r>
    </w:p>
    <w:p w14:paraId="39AFA2BF" w14:textId="77777777" w:rsidR="0042516E" w:rsidRPr="0064202F" w:rsidRDefault="0042516E" w:rsidP="0042516E">
      <w:pPr>
        <w:jc w:val="right"/>
        <w:rPr>
          <w:sz w:val="24"/>
          <w:szCs w:val="24"/>
        </w:rPr>
      </w:pPr>
      <w:r w:rsidRPr="0064202F">
        <w:rPr>
          <w:rFonts w:eastAsia="Calibri"/>
          <w:sz w:val="24"/>
          <w:szCs w:val="24"/>
        </w:rPr>
        <w:t xml:space="preserve">         </w:t>
      </w:r>
      <w:r w:rsidRPr="0064202F">
        <w:rPr>
          <w:rFonts w:eastAsia="Calibri"/>
          <w:sz w:val="24"/>
          <w:szCs w:val="24"/>
        </w:rPr>
        <w:tab/>
      </w:r>
      <w:r w:rsidRPr="0064202F">
        <w:rPr>
          <w:rFonts w:eastAsia="Calibri"/>
          <w:sz w:val="24"/>
          <w:szCs w:val="24"/>
        </w:rPr>
        <w:tab/>
      </w:r>
      <w:r w:rsidRPr="0064202F">
        <w:rPr>
          <w:rFonts w:eastAsia="Calibri"/>
          <w:sz w:val="24"/>
          <w:szCs w:val="24"/>
        </w:rPr>
        <w:tab/>
      </w:r>
      <w:r w:rsidRPr="0064202F">
        <w:rPr>
          <w:rFonts w:eastAsia="Calibri"/>
          <w:sz w:val="24"/>
          <w:szCs w:val="24"/>
        </w:rPr>
        <w:tab/>
      </w:r>
      <w:r w:rsidRPr="0064202F">
        <w:rPr>
          <w:rFonts w:eastAsia="Calibri"/>
          <w:sz w:val="24"/>
          <w:szCs w:val="24"/>
        </w:rPr>
        <w:tab/>
      </w:r>
      <w:r w:rsidRPr="0064202F">
        <w:rPr>
          <w:rFonts w:eastAsia="Calibri"/>
          <w:sz w:val="24"/>
          <w:szCs w:val="24"/>
        </w:rPr>
        <w:tab/>
      </w:r>
      <w:r w:rsidRPr="0064202F">
        <w:rPr>
          <w:rFonts w:eastAsia="Calibri"/>
          <w:sz w:val="24"/>
          <w:szCs w:val="24"/>
        </w:rPr>
        <w:tab/>
      </w:r>
      <w:r w:rsidRPr="0064202F">
        <w:rPr>
          <w:rFonts w:eastAsia="Calibri"/>
          <w:sz w:val="24"/>
          <w:szCs w:val="24"/>
        </w:rPr>
        <w:tab/>
      </w:r>
      <w:r w:rsidRPr="0064202F">
        <w:rPr>
          <w:rFonts w:eastAsia="Calibri"/>
          <w:sz w:val="24"/>
          <w:szCs w:val="24"/>
        </w:rPr>
        <w:tab/>
        <w:t xml:space="preserve">   M</w:t>
      </w:r>
      <w:r w:rsidRPr="0064202F">
        <w:rPr>
          <w:sz w:val="24"/>
          <w:szCs w:val="24"/>
        </w:rPr>
        <w:t xml:space="preserve">arko Ravnić, </w:t>
      </w:r>
      <w:proofErr w:type="spellStart"/>
      <w:r w:rsidRPr="0064202F">
        <w:rPr>
          <w:sz w:val="24"/>
          <w:szCs w:val="24"/>
        </w:rPr>
        <w:t>mag.iur</w:t>
      </w:r>
      <w:proofErr w:type="spellEnd"/>
      <w:r w:rsidRPr="0064202F">
        <w:rPr>
          <w:sz w:val="24"/>
          <w:szCs w:val="24"/>
        </w:rPr>
        <w:t>.</w:t>
      </w:r>
    </w:p>
    <w:p w14:paraId="2203540D" w14:textId="77777777" w:rsidR="0042516E" w:rsidRPr="0064202F" w:rsidRDefault="0042516E" w:rsidP="0042516E">
      <w:pPr>
        <w:jc w:val="right"/>
        <w:rPr>
          <w:sz w:val="24"/>
          <w:szCs w:val="24"/>
        </w:rPr>
      </w:pPr>
    </w:p>
    <w:p w14:paraId="74BC4851" w14:textId="77777777" w:rsidR="0042516E" w:rsidRPr="0064202F" w:rsidRDefault="0042516E" w:rsidP="0042516E">
      <w:pPr>
        <w:jc w:val="right"/>
        <w:rPr>
          <w:sz w:val="24"/>
          <w:szCs w:val="24"/>
        </w:rPr>
      </w:pPr>
    </w:p>
    <w:p w14:paraId="762F4435" w14:textId="77777777" w:rsidR="0042516E" w:rsidRPr="0064202F" w:rsidRDefault="0042516E" w:rsidP="0042516E">
      <w:pPr>
        <w:rPr>
          <w:sz w:val="24"/>
          <w:szCs w:val="24"/>
        </w:rPr>
      </w:pPr>
    </w:p>
    <w:p w14:paraId="0E589DF7" w14:textId="77777777" w:rsidR="0042516E" w:rsidRPr="0064202F" w:rsidRDefault="0042516E" w:rsidP="0042516E">
      <w:pPr>
        <w:rPr>
          <w:b/>
          <w:sz w:val="24"/>
          <w:szCs w:val="24"/>
        </w:rPr>
      </w:pPr>
    </w:p>
    <w:p w14:paraId="78B0D82E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3362598B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5F11F4A6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4EE36543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04B096D5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0597148B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0FFBBD97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47A4F9F6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1F161D5F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2E719889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56F57D22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22CE787D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65F125E7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6F480E98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3A64CAD7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47C66A0E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21DF6DA9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137EA651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7CBF348F" w14:textId="77777777" w:rsidR="0042516E" w:rsidRPr="0064202F" w:rsidRDefault="0042516E" w:rsidP="0042516E">
      <w:pPr>
        <w:jc w:val="center"/>
        <w:rPr>
          <w:b/>
          <w:sz w:val="24"/>
          <w:szCs w:val="24"/>
        </w:rPr>
      </w:pPr>
    </w:p>
    <w:p w14:paraId="4E50488F" w14:textId="77777777" w:rsidR="0042516E" w:rsidRDefault="0042516E" w:rsidP="0042516E">
      <w:pPr>
        <w:jc w:val="center"/>
        <w:rPr>
          <w:b/>
          <w:sz w:val="24"/>
          <w:szCs w:val="24"/>
        </w:rPr>
      </w:pPr>
    </w:p>
    <w:p w14:paraId="78FC8477" w14:textId="77777777" w:rsidR="0042516E" w:rsidRDefault="0042516E" w:rsidP="0042516E">
      <w:pPr>
        <w:jc w:val="center"/>
        <w:rPr>
          <w:b/>
          <w:sz w:val="24"/>
          <w:szCs w:val="24"/>
        </w:rPr>
      </w:pPr>
    </w:p>
    <w:p w14:paraId="0A72C65D" w14:textId="77777777" w:rsidR="0042516E" w:rsidRDefault="0042516E" w:rsidP="0042516E">
      <w:pPr>
        <w:jc w:val="center"/>
        <w:rPr>
          <w:b/>
          <w:sz w:val="24"/>
          <w:szCs w:val="24"/>
        </w:rPr>
      </w:pPr>
    </w:p>
    <w:p w14:paraId="70309E72" w14:textId="77777777" w:rsidR="0042516E" w:rsidRDefault="0042516E" w:rsidP="0042516E">
      <w:pPr>
        <w:jc w:val="center"/>
        <w:rPr>
          <w:b/>
          <w:sz w:val="24"/>
          <w:szCs w:val="24"/>
        </w:rPr>
      </w:pPr>
    </w:p>
    <w:p w14:paraId="143B7241" w14:textId="77777777" w:rsidR="0042516E" w:rsidRDefault="0042516E" w:rsidP="0042516E">
      <w:pPr>
        <w:jc w:val="center"/>
        <w:rPr>
          <w:b/>
          <w:sz w:val="24"/>
          <w:szCs w:val="24"/>
        </w:rPr>
      </w:pPr>
    </w:p>
    <w:p w14:paraId="479ADE63" w14:textId="77777777" w:rsidR="0042516E" w:rsidRDefault="0042516E" w:rsidP="0042516E">
      <w:pPr>
        <w:jc w:val="center"/>
        <w:rPr>
          <w:b/>
          <w:sz w:val="24"/>
          <w:szCs w:val="24"/>
        </w:rPr>
      </w:pPr>
    </w:p>
    <w:p w14:paraId="1B524D57" w14:textId="77777777" w:rsidR="0042516E" w:rsidRDefault="0042516E" w:rsidP="0042516E">
      <w:pPr>
        <w:jc w:val="center"/>
        <w:rPr>
          <w:b/>
          <w:sz w:val="24"/>
          <w:szCs w:val="24"/>
        </w:rPr>
      </w:pPr>
    </w:p>
    <w:p w14:paraId="3F6DC01F" w14:textId="77777777" w:rsidR="0042516E" w:rsidRDefault="0042516E" w:rsidP="0042516E">
      <w:pPr>
        <w:jc w:val="center"/>
        <w:rPr>
          <w:b/>
          <w:sz w:val="24"/>
          <w:szCs w:val="24"/>
        </w:rPr>
      </w:pPr>
    </w:p>
    <w:p w14:paraId="707043F8" w14:textId="77777777" w:rsidR="0042516E" w:rsidRDefault="0042516E" w:rsidP="0042516E">
      <w:pPr>
        <w:jc w:val="center"/>
        <w:rPr>
          <w:b/>
          <w:sz w:val="24"/>
          <w:szCs w:val="24"/>
        </w:rPr>
      </w:pPr>
    </w:p>
    <w:p w14:paraId="1DEC71B7" w14:textId="77777777" w:rsidR="0042516E" w:rsidRDefault="0042516E" w:rsidP="0042516E">
      <w:pPr>
        <w:jc w:val="center"/>
        <w:rPr>
          <w:b/>
          <w:sz w:val="24"/>
          <w:szCs w:val="24"/>
        </w:rPr>
      </w:pPr>
    </w:p>
    <w:p w14:paraId="12D32D42" w14:textId="77777777" w:rsidR="0042516E" w:rsidRDefault="0042516E" w:rsidP="0042516E">
      <w:pPr>
        <w:jc w:val="center"/>
        <w:rPr>
          <w:b/>
          <w:sz w:val="24"/>
          <w:szCs w:val="24"/>
        </w:rPr>
      </w:pPr>
    </w:p>
    <w:p w14:paraId="4A7C0428" w14:textId="77777777" w:rsidR="0042516E" w:rsidRPr="00723D63" w:rsidRDefault="0042516E" w:rsidP="0042516E">
      <w:pPr>
        <w:jc w:val="center"/>
        <w:rPr>
          <w:b/>
          <w:bCs/>
          <w:sz w:val="24"/>
          <w:szCs w:val="24"/>
        </w:rPr>
      </w:pPr>
      <w:r w:rsidRPr="00723D63">
        <w:rPr>
          <w:b/>
          <w:sz w:val="24"/>
          <w:szCs w:val="24"/>
        </w:rPr>
        <w:t xml:space="preserve">Obrazloženje </w:t>
      </w:r>
      <w:bookmarkStart w:id="0" w:name="_Hlk92179821"/>
      <w:r w:rsidRPr="00723D63">
        <w:rPr>
          <w:b/>
          <w:sz w:val="24"/>
          <w:szCs w:val="24"/>
        </w:rPr>
        <w:t xml:space="preserve">Odluke o  </w:t>
      </w:r>
      <w:r w:rsidRPr="00723D63">
        <w:rPr>
          <w:b/>
          <w:bCs/>
          <w:sz w:val="24"/>
          <w:szCs w:val="24"/>
        </w:rPr>
        <w:t>Odobrenju  na</w:t>
      </w:r>
    </w:p>
    <w:p w14:paraId="12B861CE" w14:textId="77777777" w:rsidR="0042516E" w:rsidRPr="00723D63" w:rsidRDefault="0042516E" w:rsidP="0042516E">
      <w:pPr>
        <w:jc w:val="center"/>
        <w:rPr>
          <w:b/>
          <w:bCs/>
          <w:sz w:val="24"/>
          <w:szCs w:val="24"/>
        </w:rPr>
      </w:pPr>
      <w:r w:rsidRPr="00723D63">
        <w:rPr>
          <w:b/>
          <w:bCs/>
          <w:sz w:val="24"/>
          <w:szCs w:val="24"/>
        </w:rPr>
        <w:t xml:space="preserve"> preraspodjelu sredstava na proračunskim stavkama Financijskog plana za 2021. godinu kod proračunskog korisnika Dječjeg vrtića Bubamara – </w:t>
      </w:r>
      <w:proofErr w:type="spellStart"/>
      <w:r w:rsidRPr="00723D63">
        <w:rPr>
          <w:b/>
          <w:bCs/>
          <w:sz w:val="24"/>
          <w:szCs w:val="24"/>
        </w:rPr>
        <w:t>Scuole</w:t>
      </w:r>
      <w:proofErr w:type="spellEnd"/>
      <w:r w:rsidRPr="00723D63">
        <w:rPr>
          <w:b/>
          <w:bCs/>
          <w:sz w:val="24"/>
          <w:szCs w:val="24"/>
        </w:rPr>
        <w:t xml:space="preserve"> </w:t>
      </w:r>
      <w:proofErr w:type="spellStart"/>
      <w:r w:rsidRPr="00723D63">
        <w:rPr>
          <w:b/>
          <w:bCs/>
          <w:sz w:val="24"/>
          <w:szCs w:val="24"/>
        </w:rPr>
        <w:t>dell´infanzia</w:t>
      </w:r>
      <w:proofErr w:type="spellEnd"/>
      <w:r w:rsidRPr="00723D63">
        <w:rPr>
          <w:b/>
          <w:bCs/>
          <w:sz w:val="24"/>
          <w:szCs w:val="24"/>
        </w:rPr>
        <w:t xml:space="preserve"> </w:t>
      </w:r>
      <w:proofErr w:type="spellStart"/>
      <w:r w:rsidRPr="00723D63">
        <w:rPr>
          <w:b/>
          <w:bCs/>
          <w:sz w:val="24"/>
          <w:szCs w:val="24"/>
        </w:rPr>
        <w:t>Coccinella</w:t>
      </w:r>
      <w:proofErr w:type="spellEnd"/>
      <w:r w:rsidRPr="00723D63">
        <w:rPr>
          <w:b/>
          <w:bCs/>
          <w:sz w:val="24"/>
          <w:szCs w:val="24"/>
        </w:rPr>
        <w:t xml:space="preserve">  i  trećoj  </w:t>
      </w:r>
      <w:r w:rsidRPr="00723D63">
        <w:rPr>
          <w:b/>
          <w:sz w:val="24"/>
          <w:szCs w:val="24"/>
        </w:rPr>
        <w:t>preraspodjeli sredstava planiranih u Proračunu</w:t>
      </w:r>
    </w:p>
    <w:p w14:paraId="468CC532" w14:textId="77777777" w:rsidR="0042516E" w:rsidRPr="00723D63" w:rsidRDefault="0042516E" w:rsidP="0042516E">
      <w:pPr>
        <w:jc w:val="center"/>
        <w:rPr>
          <w:b/>
          <w:sz w:val="24"/>
          <w:szCs w:val="24"/>
        </w:rPr>
      </w:pPr>
      <w:r w:rsidRPr="00723D63">
        <w:rPr>
          <w:b/>
          <w:sz w:val="24"/>
          <w:szCs w:val="24"/>
        </w:rPr>
        <w:t xml:space="preserve"> Općine Ližnjan – Lisignano za 2021.godinu</w:t>
      </w:r>
      <w:bookmarkEnd w:id="0"/>
    </w:p>
    <w:p w14:paraId="2175F332" w14:textId="77777777" w:rsidR="0042516E" w:rsidRPr="00723D63" w:rsidRDefault="0042516E" w:rsidP="0042516E">
      <w:pPr>
        <w:jc w:val="center"/>
        <w:rPr>
          <w:b/>
          <w:sz w:val="24"/>
          <w:szCs w:val="24"/>
        </w:rPr>
      </w:pPr>
    </w:p>
    <w:p w14:paraId="44FF8B72" w14:textId="77777777" w:rsidR="0042516E" w:rsidRDefault="0042516E" w:rsidP="0042516E">
      <w:pPr>
        <w:jc w:val="both"/>
        <w:rPr>
          <w:sz w:val="24"/>
          <w:szCs w:val="24"/>
        </w:rPr>
      </w:pPr>
      <w:r>
        <w:rPr>
          <w:sz w:val="24"/>
          <w:szCs w:val="24"/>
        </w:rPr>
        <w:t>Sukladno  Zakonu o proračunu, te odredbama  članka 6. Odluke o izvršenju proračuna Općine Ližnjan-Lisignano za 2021. godinu proračunska sredstva se mogu koristiti samo za namjene utvrđene proračunom i do visine utvrđene u posebnom dijelu Proračuna. Iznimno od navedenog, sukladno članku 14. Odluke o izvršenju proračuna Općine Ližnjan – Lisignano za 2021.g. propisano je da  se p</w:t>
      </w:r>
      <w:r w:rsidRPr="00B16747">
        <w:rPr>
          <w:sz w:val="24"/>
          <w:szCs w:val="24"/>
        </w:rPr>
        <w:t>reraspodjela sredstava na prora</w:t>
      </w:r>
      <w:r w:rsidRPr="00B16747">
        <w:rPr>
          <w:rFonts w:eastAsia="TimesNewRoman"/>
          <w:sz w:val="24"/>
          <w:szCs w:val="24"/>
        </w:rPr>
        <w:t>č</w:t>
      </w:r>
      <w:r w:rsidRPr="00B16747">
        <w:rPr>
          <w:sz w:val="24"/>
          <w:szCs w:val="24"/>
        </w:rPr>
        <w:t xml:space="preserve">unskim stavkama kod </w:t>
      </w:r>
      <w:r w:rsidRPr="00AC211E">
        <w:rPr>
          <w:b/>
          <w:bCs/>
          <w:sz w:val="24"/>
          <w:szCs w:val="24"/>
        </w:rPr>
        <w:t>prora</w:t>
      </w:r>
      <w:r w:rsidRPr="00AC211E">
        <w:rPr>
          <w:rFonts w:eastAsia="TimesNewRoman"/>
          <w:b/>
          <w:bCs/>
          <w:sz w:val="24"/>
          <w:szCs w:val="24"/>
        </w:rPr>
        <w:t>č</w:t>
      </w:r>
      <w:r w:rsidRPr="00AC211E">
        <w:rPr>
          <w:b/>
          <w:bCs/>
          <w:sz w:val="24"/>
          <w:szCs w:val="24"/>
        </w:rPr>
        <w:t>unskih korisnika</w:t>
      </w:r>
      <w:r w:rsidRPr="00B16747">
        <w:rPr>
          <w:sz w:val="24"/>
          <w:szCs w:val="24"/>
        </w:rPr>
        <w:t xml:space="preserve"> ili izme</w:t>
      </w:r>
      <w:r w:rsidRPr="00B16747">
        <w:rPr>
          <w:rFonts w:eastAsia="TimesNewRoman"/>
          <w:sz w:val="24"/>
          <w:szCs w:val="24"/>
        </w:rPr>
        <w:t>đ</w:t>
      </w:r>
      <w:r w:rsidRPr="00B16747">
        <w:rPr>
          <w:sz w:val="24"/>
          <w:szCs w:val="24"/>
        </w:rPr>
        <w:t>u prora</w:t>
      </w:r>
      <w:r w:rsidRPr="00B16747">
        <w:rPr>
          <w:rFonts w:eastAsia="TimesNewRoman"/>
          <w:sz w:val="24"/>
          <w:szCs w:val="24"/>
        </w:rPr>
        <w:t>č</w:t>
      </w:r>
      <w:r w:rsidRPr="00B16747">
        <w:rPr>
          <w:sz w:val="24"/>
          <w:szCs w:val="24"/>
        </w:rPr>
        <w:t>unskih korisnika i kod izvanprora</w:t>
      </w:r>
      <w:r w:rsidRPr="00B16747">
        <w:rPr>
          <w:rFonts w:eastAsia="TimesNewRoman"/>
          <w:sz w:val="24"/>
          <w:szCs w:val="24"/>
        </w:rPr>
        <w:t>č</w:t>
      </w:r>
      <w:r w:rsidRPr="00B16747">
        <w:rPr>
          <w:sz w:val="24"/>
          <w:szCs w:val="24"/>
        </w:rPr>
        <w:t>unskih korisnika može se izvršiti najviše do 5% rashoda i izdataka na prora</w:t>
      </w:r>
      <w:r w:rsidRPr="00B16747">
        <w:rPr>
          <w:rFonts w:eastAsia="TimesNewRoman"/>
          <w:sz w:val="24"/>
          <w:szCs w:val="24"/>
        </w:rPr>
        <w:t>č</w:t>
      </w:r>
      <w:r w:rsidRPr="00B16747">
        <w:rPr>
          <w:sz w:val="24"/>
          <w:szCs w:val="24"/>
        </w:rPr>
        <w:t>unskoj stavci donesenoj od strane  predstavni</w:t>
      </w:r>
      <w:r w:rsidRPr="00B16747">
        <w:rPr>
          <w:rFonts w:eastAsia="TimesNewRoman"/>
          <w:sz w:val="24"/>
          <w:szCs w:val="24"/>
        </w:rPr>
        <w:t>č</w:t>
      </w:r>
      <w:r w:rsidRPr="00B16747">
        <w:rPr>
          <w:sz w:val="24"/>
          <w:szCs w:val="24"/>
        </w:rPr>
        <w:t>kog tijela koja se umanjuje, ako to odobri Načelnik Općine Ližnjan-Lisignano. Uz zahtjev za preraspodjelom odobrenih sredstava prora</w:t>
      </w:r>
      <w:r w:rsidRPr="00B16747">
        <w:rPr>
          <w:rFonts w:eastAsia="TimesNewRoman"/>
          <w:sz w:val="24"/>
          <w:szCs w:val="24"/>
        </w:rPr>
        <w:t>č</w:t>
      </w:r>
      <w:r w:rsidRPr="00B16747">
        <w:rPr>
          <w:sz w:val="24"/>
          <w:szCs w:val="24"/>
        </w:rPr>
        <w:t>unski korisnik prora</w:t>
      </w:r>
      <w:r w:rsidRPr="00B16747">
        <w:rPr>
          <w:rFonts w:eastAsia="TimesNewRoman"/>
          <w:sz w:val="24"/>
          <w:szCs w:val="24"/>
        </w:rPr>
        <w:t>č</w:t>
      </w:r>
      <w:r w:rsidRPr="00B16747">
        <w:rPr>
          <w:sz w:val="24"/>
          <w:szCs w:val="24"/>
        </w:rPr>
        <w:t>una mora priložiti odgovaraju</w:t>
      </w:r>
      <w:r w:rsidRPr="00B16747">
        <w:rPr>
          <w:rFonts w:eastAsia="TimesNewRoman"/>
          <w:sz w:val="24"/>
          <w:szCs w:val="24"/>
        </w:rPr>
        <w:t>ć</w:t>
      </w:r>
      <w:r w:rsidRPr="00B16747">
        <w:rPr>
          <w:sz w:val="24"/>
          <w:szCs w:val="24"/>
        </w:rPr>
        <w:t>u dokumentaciju na temelju koje daju na uvid razlozi potrebe za dodatnim sredstvima na prora</w:t>
      </w:r>
      <w:r w:rsidRPr="00B16747">
        <w:rPr>
          <w:rFonts w:eastAsia="TimesNewRoman"/>
          <w:sz w:val="24"/>
          <w:szCs w:val="24"/>
        </w:rPr>
        <w:t>č</w:t>
      </w:r>
      <w:r w:rsidRPr="00B16747">
        <w:rPr>
          <w:sz w:val="24"/>
          <w:szCs w:val="24"/>
        </w:rPr>
        <w:t>unskoj stavci koja se pove</w:t>
      </w:r>
      <w:r w:rsidRPr="00B16747">
        <w:rPr>
          <w:rFonts w:eastAsia="TimesNewRoman"/>
          <w:sz w:val="24"/>
          <w:szCs w:val="24"/>
        </w:rPr>
        <w:t>ć</w:t>
      </w:r>
      <w:r w:rsidRPr="00B16747">
        <w:rPr>
          <w:sz w:val="24"/>
          <w:szCs w:val="24"/>
        </w:rPr>
        <w:t>ava do kraja godine, odnosno razlozi za smanjenje odobrenih prora</w:t>
      </w:r>
      <w:r w:rsidRPr="00B16747">
        <w:rPr>
          <w:rFonts w:eastAsia="TimesNewRoman"/>
          <w:sz w:val="24"/>
          <w:szCs w:val="24"/>
        </w:rPr>
        <w:t>č</w:t>
      </w:r>
      <w:r w:rsidRPr="00B16747">
        <w:rPr>
          <w:sz w:val="24"/>
          <w:szCs w:val="24"/>
        </w:rPr>
        <w:t>unskih stavki</w:t>
      </w:r>
      <w:r>
        <w:rPr>
          <w:sz w:val="24"/>
          <w:szCs w:val="24"/>
        </w:rPr>
        <w:t xml:space="preserve">. </w:t>
      </w:r>
    </w:p>
    <w:p w14:paraId="1A957CCB" w14:textId="77777777" w:rsidR="0042516E" w:rsidRDefault="0042516E" w:rsidP="004251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Dječji vrtić je Odluku o prenamjeni obrazložio </w:t>
      </w:r>
      <w:proofErr w:type="spellStart"/>
      <w:r>
        <w:rPr>
          <w:sz w:val="24"/>
          <w:szCs w:val="24"/>
        </w:rPr>
        <w:t>hitnoćom</w:t>
      </w:r>
      <w:proofErr w:type="spellEnd"/>
      <w:r>
        <w:rPr>
          <w:sz w:val="24"/>
          <w:szCs w:val="24"/>
        </w:rPr>
        <w:t xml:space="preserve"> i ranije nepredviđenom potrebom za izradom svojih web stranica, za čiji trošak izrade su potrebna sredstva u iznosu od 10.000,00 kuna koja će se pokriti kroz manje troškove za prehranu djece do kojeg je došlo jer vrtić neko vrijeme nije radio zbog pandemije korona virusa. </w:t>
      </w:r>
    </w:p>
    <w:p w14:paraId="73E12C31" w14:textId="47428E74" w:rsidR="0042516E" w:rsidRDefault="0042516E" w:rsidP="0042516E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Ovom Odlukom Načelnik </w:t>
      </w:r>
      <w:r w:rsidR="003A002F">
        <w:rPr>
          <w:sz w:val="24"/>
          <w:szCs w:val="24"/>
        </w:rPr>
        <w:t>O</w:t>
      </w:r>
      <w:r>
        <w:rPr>
          <w:sz w:val="24"/>
          <w:szCs w:val="24"/>
        </w:rPr>
        <w:t xml:space="preserve">pćine Ližnjan sukladno svojim ovlastima daje Odobrenje Dječjem vrtiću Bubamara Ližnjan-Lisignano na predloženu prenamjenu, odnosno preraspodjelu  stavki rashoda financijskog plana dječjeg vrtića za 2021.g.,  a  koje se financiraju iz namjenskih prihoda po posebnim propisima (sufinanciranje roditelja) . </w:t>
      </w:r>
    </w:p>
    <w:p w14:paraId="206959B3" w14:textId="10FA6453" w:rsidR="0042516E" w:rsidRDefault="0042516E" w:rsidP="0042516E">
      <w:pPr>
        <w:autoSpaceDE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Kako je financijski plan proračunskog korisnika dječjeg vrtića sastavni dio Proračuna Općine Ližnjan-Lisignano za 2021.g.  to je istovremeno </w:t>
      </w:r>
      <w:r w:rsidR="00FB5C33">
        <w:rPr>
          <w:sz w:val="24"/>
          <w:szCs w:val="24"/>
        </w:rPr>
        <w:t xml:space="preserve">bilo potrebno </w:t>
      </w:r>
      <w:r>
        <w:rPr>
          <w:sz w:val="24"/>
          <w:szCs w:val="24"/>
        </w:rPr>
        <w:t xml:space="preserve">uz Odobrenje </w:t>
      </w:r>
      <w:r w:rsidR="00FB5C33">
        <w:rPr>
          <w:sz w:val="24"/>
          <w:szCs w:val="24"/>
        </w:rPr>
        <w:t xml:space="preserve">proračunskom korisniku </w:t>
      </w:r>
      <w:r>
        <w:rPr>
          <w:sz w:val="24"/>
          <w:szCs w:val="24"/>
        </w:rPr>
        <w:t xml:space="preserve"> donesti i Odluku o trećoj preraspodjeli sredstava planiranih u </w:t>
      </w:r>
      <w:r w:rsidR="00FB5C33">
        <w:rPr>
          <w:sz w:val="24"/>
          <w:szCs w:val="24"/>
        </w:rPr>
        <w:t>P</w:t>
      </w:r>
      <w:r>
        <w:rPr>
          <w:sz w:val="24"/>
          <w:szCs w:val="24"/>
        </w:rPr>
        <w:t xml:space="preserve">roračunu Općine Ližnjan-Lisignano za 2021.godinu.  </w:t>
      </w:r>
    </w:p>
    <w:p w14:paraId="04A2F249" w14:textId="77777777" w:rsidR="0042516E" w:rsidRDefault="0042516E" w:rsidP="0042516E">
      <w:pPr>
        <w:jc w:val="both"/>
        <w:rPr>
          <w:sz w:val="24"/>
          <w:szCs w:val="24"/>
        </w:rPr>
      </w:pPr>
    </w:p>
    <w:p w14:paraId="7A358E38" w14:textId="77777777" w:rsidR="0042516E" w:rsidRDefault="0042516E" w:rsidP="0042516E">
      <w:pPr>
        <w:jc w:val="both"/>
      </w:pPr>
      <w:r>
        <w:rPr>
          <w:bCs/>
          <w:sz w:val="24"/>
          <w:szCs w:val="24"/>
        </w:rPr>
        <w:t>Promjene koje su izvršene na stavci koja se umanjuju su  predložene u  iznosu od najviše -5%  te  su zadovoljeni uvjeti iz članka 46. stavak 2.  Zakona o proračunu,  slijednom čega  Načelnik  donosi odluku o preraspodjeli kako je navedeno u člancima I. I II. teksta</w:t>
      </w:r>
    </w:p>
    <w:p w14:paraId="739DE0EB" w14:textId="77777777" w:rsidR="0042516E" w:rsidRDefault="0042516E" w:rsidP="0042516E">
      <w:pPr>
        <w:autoSpaceDE w:val="0"/>
        <w:jc w:val="both"/>
        <w:rPr>
          <w:i/>
          <w:iCs/>
          <w:sz w:val="24"/>
          <w:szCs w:val="24"/>
        </w:rPr>
      </w:pPr>
    </w:p>
    <w:p w14:paraId="0ACA8AD7" w14:textId="77777777" w:rsidR="0042516E" w:rsidRDefault="0042516E" w:rsidP="0042516E">
      <w:pPr>
        <w:autoSpaceDE w:val="0"/>
        <w:jc w:val="both"/>
        <w:rPr>
          <w:sz w:val="24"/>
          <w:szCs w:val="24"/>
        </w:rPr>
      </w:pPr>
    </w:p>
    <w:p w14:paraId="173D0A23" w14:textId="77777777" w:rsidR="0042516E" w:rsidRDefault="0042516E" w:rsidP="0042516E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Ližnjanu, 29. prosinac 2021.g. </w:t>
      </w:r>
    </w:p>
    <w:p w14:paraId="1BBAA4C1" w14:textId="77777777" w:rsidR="0042516E" w:rsidRDefault="0042516E" w:rsidP="0042516E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624F30E4" w14:textId="77777777" w:rsidR="0042516E" w:rsidRDefault="0042516E" w:rsidP="0042516E">
      <w:pPr>
        <w:jc w:val="both"/>
        <w:rPr>
          <w:sz w:val="24"/>
          <w:szCs w:val="24"/>
        </w:rPr>
      </w:pPr>
    </w:p>
    <w:p w14:paraId="13137E30" w14:textId="77777777" w:rsidR="0042516E" w:rsidRDefault="0042516E" w:rsidP="0042516E">
      <w:pPr>
        <w:jc w:val="center"/>
        <w:rPr>
          <w:sz w:val="24"/>
          <w:szCs w:val="24"/>
        </w:rPr>
      </w:pPr>
    </w:p>
    <w:p w14:paraId="6DDCA55E" w14:textId="77777777" w:rsidR="0042516E" w:rsidRDefault="0042516E" w:rsidP="0042516E">
      <w:pPr>
        <w:rPr>
          <w:sz w:val="24"/>
          <w:szCs w:val="24"/>
        </w:rPr>
      </w:pPr>
    </w:p>
    <w:p w14:paraId="44C0EE40" w14:textId="77777777" w:rsidR="0042516E" w:rsidRDefault="0042516E" w:rsidP="0042516E">
      <w:pPr>
        <w:rPr>
          <w:sz w:val="24"/>
          <w:szCs w:val="24"/>
        </w:rPr>
      </w:pPr>
    </w:p>
    <w:p w14:paraId="3880E4B1" w14:textId="77777777" w:rsidR="0042516E" w:rsidRPr="003D54D1" w:rsidRDefault="0042516E" w:rsidP="0042516E">
      <w:pPr>
        <w:widowControl/>
        <w:suppressAutoHyphens w:val="0"/>
        <w:jc w:val="both"/>
        <w:rPr>
          <w:sz w:val="24"/>
          <w:szCs w:val="24"/>
        </w:rPr>
      </w:pPr>
    </w:p>
    <w:p w14:paraId="7001256A" w14:textId="77777777" w:rsidR="00417321" w:rsidRPr="0042516E" w:rsidRDefault="00417321" w:rsidP="0042516E"/>
    <w:sectPr w:rsidR="00417321" w:rsidRPr="0042516E">
      <w:headerReference w:type="default" r:id="rId10"/>
      <w:footerReference w:type="default" r:id="rId11"/>
      <w:pgSz w:w="11907" w:h="16840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67E0" w14:textId="77777777" w:rsidR="004C250B" w:rsidRDefault="004C250B">
      <w:r>
        <w:separator/>
      </w:r>
    </w:p>
  </w:endnote>
  <w:endnote w:type="continuationSeparator" w:id="0">
    <w:p w14:paraId="0E2C40CC" w14:textId="77777777" w:rsidR="004C250B" w:rsidRDefault="004C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5CF1" w14:textId="77777777" w:rsidR="000F105D" w:rsidRDefault="000F10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674E" w14:textId="77777777" w:rsidR="004C250B" w:rsidRDefault="004C250B">
      <w:r>
        <w:rPr>
          <w:color w:val="000000"/>
        </w:rPr>
        <w:separator/>
      </w:r>
    </w:p>
  </w:footnote>
  <w:footnote w:type="continuationSeparator" w:id="0">
    <w:p w14:paraId="05156BC7" w14:textId="77777777" w:rsidR="004C250B" w:rsidRDefault="004C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B9A8" w14:textId="77777777" w:rsidR="000F105D" w:rsidRDefault="000F105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04BC"/>
    <w:multiLevelType w:val="multilevel"/>
    <w:tmpl w:val="7A520F5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D32269"/>
    <w:multiLevelType w:val="multilevel"/>
    <w:tmpl w:val="A43638C6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29CE7579"/>
    <w:multiLevelType w:val="multilevel"/>
    <w:tmpl w:val="C4CC70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35B7698C"/>
    <w:multiLevelType w:val="multilevel"/>
    <w:tmpl w:val="BB8EAA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231D8D"/>
    <w:multiLevelType w:val="multilevel"/>
    <w:tmpl w:val="D190292A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326078"/>
    <w:multiLevelType w:val="multilevel"/>
    <w:tmpl w:val="48182FB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814CF8"/>
    <w:multiLevelType w:val="hybridMultilevel"/>
    <w:tmpl w:val="57A6D1FC"/>
    <w:lvl w:ilvl="0" w:tplc="A420010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A0"/>
    <w:rsid w:val="00000A21"/>
    <w:rsid w:val="00020767"/>
    <w:rsid w:val="00026A06"/>
    <w:rsid w:val="00050B38"/>
    <w:rsid w:val="000F0341"/>
    <w:rsid w:val="000F105D"/>
    <w:rsid w:val="0019707D"/>
    <w:rsid w:val="001B26E5"/>
    <w:rsid w:val="001C08AA"/>
    <w:rsid w:val="001C2540"/>
    <w:rsid w:val="00244BC2"/>
    <w:rsid w:val="0029654E"/>
    <w:rsid w:val="002A3A58"/>
    <w:rsid w:val="003225C2"/>
    <w:rsid w:val="00360806"/>
    <w:rsid w:val="003A002F"/>
    <w:rsid w:val="003D0074"/>
    <w:rsid w:val="003D54D1"/>
    <w:rsid w:val="00417321"/>
    <w:rsid w:val="0042516E"/>
    <w:rsid w:val="004C250B"/>
    <w:rsid w:val="0050407C"/>
    <w:rsid w:val="00557359"/>
    <w:rsid w:val="005A1033"/>
    <w:rsid w:val="0064202F"/>
    <w:rsid w:val="00644C0F"/>
    <w:rsid w:val="006D6049"/>
    <w:rsid w:val="006E437D"/>
    <w:rsid w:val="007807D1"/>
    <w:rsid w:val="0079022E"/>
    <w:rsid w:val="007928B3"/>
    <w:rsid w:val="007E37E8"/>
    <w:rsid w:val="00832C32"/>
    <w:rsid w:val="008D3724"/>
    <w:rsid w:val="008F1E6C"/>
    <w:rsid w:val="009242E2"/>
    <w:rsid w:val="009F4EED"/>
    <w:rsid w:val="00A37B41"/>
    <w:rsid w:val="00A850EA"/>
    <w:rsid w:val="00AB4327"/>
    <w:rsid w:val="00AC5FFF"/>
    <w:rsid w:val="00B8536D"/>
    <w:rsid w:val="00CB511B"/>
    <w:rsid w:val="00CD12C1"/>
    <w:rsid w:val="00EA4CA0"/>
    <w:rsid w:val="00ED7590"/>
    <w:rsid w:val="00EE5710"/>
    <w:rsid w:val="00FB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806C3"/>
  <w14:defaultImageDpi w14:val="0"/>
  <w15:docId w15:val="{A6FCAFFC-6304-473E-B9BB-535F6BDE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Naslov1">
    <w:name w:val="heading 1"/>
    <w:basedOn w:val="Standard"/>
    <w:next w:val="Standard"/>
    <w:link w:val="Naslov1Char"/>
    <w:uiPriority w:val="9"/>
    <w:qFormat/>
    <w:pPr>
      <w:keepNext/>
      <w:outlineLvl w:val="0"/>
    </w:pPr>
    <w:rPr>
      <w:b/>
      <w:sz w:val="24"/>
    </w:rPr>
  </w:style>
  <w:style w:type="paragraph" w:styleId="Naslov2">
    <w:name w:val="heading 2"/>
    <w:basedOn w:val="Standard"/>
    <w:next w:val="Standard"/>
    <w:link w:val="Naslov2Char"/>
    <w:uiPriority w:val="9"/>
    <w:semiHidden/>
    <w:unhideWhenUsed/>
    <w:qFormat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Standard"/>
    <w:next w:val="Standard"/>
    <w:link w:val="Naslov3Char"/>
    <w:uiPriority w:val="9"/>
    <w:semiHidden/>
    <w:unhideWhenUsed/>
    <w:qFormat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Standard"/>
    <w:next w:val="Standard"/>
    <w:link w:val="Naslov4Char"/>
    <w:uiPriority w:val="9"/>
    <w:semiHidden/>
    <w:unhideWhenUsed/>
    <w:qFormat/>
    <w:pPr>
      <w:keepNext/>
      <w:outlineLvl w:val="3"/>
    </w:pPr>
    <w:rPr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semiHidden/>
    <w:rPr>
      <w:rFonts w:ascii="Calibri Light" w:eastAsia="Times New Roman" w:hAnsi="Calibri Light" w:cs="Times New Roman"/>
      <w:b/>
      <w:bCs/>
      <w:i/>
      <w:iCs/>
      <w:kern w:val="3"/>
      <w:sz w:val="28"/>
      <w:szCs w:val="28"/>
    </w:rPr>
  </w:style>
  <w:style w:type="character" w:customStyle="1" w:styleId="Naslov3Char">
    <w:name w:val="Naslov 3 Char"/>
    <w:link w:val="Naslov3"/>
    <w:uiPriority w:val="9"/>
    <w:semiHidden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character" w:customStyle="1" w:styleId="Naslov4Char">
    <w:name w:val="Naslov 4 Char"/>
    <w:link w:val="Naslov4"/>
    <w:uiPriority w:val="9"/>
    <w:semiHidden/>
    <w:rPr>
      <w:rFonts w:ascii="Calibri" w:eastAsia="Times New Roman" w:hAnsi="Calibri" w:cs="Times New Roman"/>
      <w:b/>
      <w:bCs/>
      <w:kern w:val="3"/>
      <w:sz w:val="28"/>
      <w:szCs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val="en-A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  <w:uiPriority w:val="99"/>
    <w:rPr>
      <w:rFonts w:cs="Mangal"/>
      <w:sz w:val="24"/>
    </w:rPr>
  </w:style>
  <w:style w:type="paragraph" w:styleId="Opisslike">
    <w:name w:val="caption"/>
    <w:basedOn w:val="Standard"/>
    <w:uiPriority w:val="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Standard"/>
    <w:link w:val="ZaglavljeChar"/>
    <w:uiPriority w:val="99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link w:val="Zaglavlje"/>
    <w:uiPriority w:val="99"/>
    <w:semiHidden/>
    <w:rPr>
      <w:kern w:val="3"/>
    </w:rPr>
  </w:style>
  <w:style w:type="paragraph" w:styleId="Podnoje">
    <w:name w:val="footer"/>
    <w:basedOn w:val="Standard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Pr>
      <w:kern w:val="3"/>
    </w:rPr>
  </w:style>
  <w:style w:type="paragraph" w:customStyle="1" w:styleId="NoSpacing1">
    <w:name w:val="No Spacing1"/>
    <w:pPr>
      <w:autoSpaceDN w:val="0"/>
      <w:textAlignment w:val="baseline"/>
    </w:pPr>
    <w:rPr>
      <w:rFonts w:ascii="Calibri" w:hAnsi="Calibri" w:cs="Calibri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oSpacingChar">
    <w:name w:val="No Spacing Char"/>
    <w:rPr>
      <w:rFonts w:ascii="Calibri" w:eastAsia="Times New Roman" w:hAnsi="Calibri"/>
      <w:kern w:val="0"/>
      <w:sz w:val="22"/>
    </w:rPr>
  </w:style>
  <w:style w:type="numbering" w:customStyle="1" w:styleId="WWNum2">
    <w:name w:val="WWNum2"/>
    <w:pPr>
      <w:numPr>
        <w:numId w:val="3"/>
      </w:numPr>
    </w:pPr>
  </w:style>
  <w:style w:type="numbering" w:customStyle="1" w:styleId="NoList1">
    <w:name w:val="No List1"/>
    <w:pPr>
      <w:numPr>
        <w:numId w:val="1"/>
      </w:numPr>
    </w:pPr>
  </w:style>
  <w:style w:type="numbering" w:customStyle="1" w:styleId="WWNum1">
    <w:name w:val="WWNum1"/>
    <w:pPr>
      <w:numPr>
        <w:numId w:val="2"/>
      </w:numPr>
    </w:pPr>
  </w:style>
  <w:style w:type="numbering" w:customStyle="1" w:styleId="WWNum3">
    <w:name w:val="WWNum3"/>
    <w:pPr>
      <w:numPr>
        <w:numId w:val="4"/>
      </w:numPr>
    </w:pPr>
  </w:style>
  <w:style w:type="numbering" w:customStyle="1" w:styleId="WWNum4">
    <w:name w:val="WWNum4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5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B25A-D31A-4C25-ACDB-F9F8F097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Generički template</vt:lpstr>
      <vt:lpstr>Generički template</vt:lpstr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Generički template</dc:title>
  <dc:subject/>
  <dc:creator>Branimir Maslač</dc:creator>
  <cp:keywords/>
  <dc:description/>
  <cp:lastModifiedBy>Danijela Lamot</cp:lastModifiedBy>
  <cp:revision>2</cp:revision>
  <cp:lastPrinted>2022-01-04T08:57:00Z</cp:lastPrinted>
  <dcterms:created xsi:type="dcterms:W3CDTF">2022-01-04T09:03:00Z</dcterms:created>
  <dcterms:modified xsi:type="dcterms:W3CDTF">2022-01-04T09:03:00Z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NetCom d.o.o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